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Contingency Plan for Small Business</w:t>
      </w:r>
    </w:p>
    <w:p>
      <w:r>
        <w:t>A contingency plan is a proactive strategy that outlines the steps a business should take in response to potential risks or unexpected events. This document provides a structured approach to managing disruptions, ensuring business continuity, and minimizing the impact of unforeseen situations.</w:t>
      </w:r>
    </w:p>
    <w:p>
      <w:pPr>
        <w:pStyle w:val="Heading2"/>
      </w:pPr>
      <w:r>
        <w:t>1. Risk Assessment</w:t>
      </w:r>
    </w:p>
    <w:p>
      <w:r>
        <w:t>Identify potential risks to the business such as economic downturns, natural disasters, cybersecurity threats, supply chain interruptions, and loss of key staff. Evaluate the likelihood and impact of each risk using a risk matrix.</w:t>
      </w:r>
    </w:p>
    <w:p>
      <w:pPr>
        <w:pStyle w:val="Heading2"/>
      </w:pPr>
      <w:r>
        <w:t>2. Critical Business Functions</w:t>
      </w:r>
    </w:p>
    <w:p>
      <w:r>
        <w:t>List essential business operations that must continue during a disruption, such as customer service, payroll, IT support, and order fulfillment. Determine the minimum level of operations required to sustain the business.</w:t>
      </w:r>
    </w:p>
    <w:p>
      <w:pPr>
        <w:pStyle w:val="Heading2"/>
      </w:pPr>
      <w:r>
        <w:t>3. Preventive Measures</w:t>
      </w:r>
    </w:p>
    <w:p>
      <w:r>
        <w:t>Outline steps that can be taken to reduce the likelihood of disruptions. This could include employee training, regular data backups, securing alternate suppliers, and installing firewalls and antivirus software.</w:t>
      </w:r>
    </w:p>
    <w:p>
      <w:pPr>
        <w:pStyle w:val="Heading2"/>
      </w:pPr>
      <w:r>
        <w:t>4. Response Plan</w:t>
      </w:r>
    </w:p>
    <w:p>
      <w:r>
        <w:t>Detail the immediate actions to be taken in the event of a disruption. Assign responsibilities, establish communication channels, and provide guidelines for activating the contingency plan.</w:t>
      </w:r>
    </w:p>
    <w:p>
      <w:pPr>
        <w:pStyle w:val="Heading2"/>
      </w:pPr>
      <w:r>
        <w:t>5. Recovery Plan</w:t>
      </w:r>
    </w:p>
    <w:p>
      <w:r>
        <w:t>Describe how the business will return to normal operations after a disruption. Include timelines, resource allocation, and recovery priorities. Evaluate any financial support or insurance that may aid recovery.</w:t>
      </w:r>
    </w:p>
    <w:p>
      <w:pPr>
        <w:pStyle w:val="Heading2"/>
      </w:pPr>
      <w:r>
        <w:t>6. Communication Strategy</w:t>
      </w:r>
    </w:p>
    <w:p>
      <w:r>
        <w:t>Create a plan for informing employees, customers, and stakeholders during a crisis. Define who communicates what, to whom, and when.</w:t>
      </w:r>
    </w:p>
    <w:p>
      <w:pPr>
        <w:pStyle w:val="Heading2"/>
      </w:pPr>
      <w:r>
        <w:t>7. Plan Testing and Review</w:t>
      </w:r>
    </w:p>
    <w:p>
      <w:r>
        <w:t>Schedule regular reviews and simulations of the contingency plan to ensure its effectiveness. Update the plan as the business evolves or as new risks emerge.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